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B5FDE" w14:textId="3937E032" w:rsidR="00BC0E3F" w:rsidRPr="005A1641" w:rsidRDefault="00BC0E3F">
      <w:pPr>
        <w:rPr>
          <w:rFonts w:ascii="Arial" w:hAnsi="Arial" w:cs="Arial"/>
          <w:sz w:val="24"/>
          <w:szCs w:val="24"/>
        </w:rPr>
      </w:pPr>
    </w:p>
    <w:p w14:paraId="4F899907" w14:textId="6CC0936E" w:rsidR="00BC0E3F" w:rsidRPr="005A1641" w:rsidRDefault="00BC0E3F">
      <w:pPr>
        <w:rPr>
          <w:rFonts w:ascii="Arial" w:hAnsi="Arial" w:cs="Arial"/>
          <w:sz w:val="24"/>
          <w:szCs w:val="24"/>
        </w:rPr>
      </w:pPr>
    </w:p>
    <w:p w14:paraId="32E4E6C3" w14:textId="1AEF08D3" w:rsidR="00BC0E3F" w:rsidRPr="005A1641" w:rsidRDefault="00BC0E3F" w:rsidP="00BC0E3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A1641">
        <w:rPr>
          <w:rFonts w:ascii="Arial" w:hAnsi="Arial" w:cs="Arial"/>
          <w:b/>
          <w:bCs/>
          <w:sz w:val="24"/>
          <w:szCs w:val="24"/>
        </w:rPr>
        <w:t xml:space="preserve">Câmara Municipal de </w:t>
      </w:r>
      <w:r w:rsidR="005A1641" w:rsidRPr="005A1641">
        <w:rPr>
          <w:rFonts w:ascii="Arial" w:hAnsi="Arial" w:cs="Arial"/>
          <w:b/>
          <w:bCs/>
          <w:sz w:val="24"/>
          <w:szCs w:val="24"/>
        </w:rPr>
        <w:t>Ametista do Sul-RS</w:t>
      </w:r>
    </w:p>
    <w:p w14:paraId="2B600955" w14:textId="1BB0B9E0" w:rsidR="00BC0E3F" w:rsidRPr="005A1641" w:rsidRDefault="00BC0E3F">
      <w:pPr>
        <w:rPr>
          <w:rFonts w:ascii="Arial" w:hAnsi="Arial" w:cs="Arial"/>
          <w:sz w:val="24"/>
          <w:szCs w:val="24"/>
        </w:rPr>
      </w:pPr>
    </w:p>
    <w:p w14:paraId="65D78487" w14:textId="62D5700D" w:rsidR="00BC0E3F" w:rsidRPr="005A1641" w:rsidRDefault="00A50E06" w:rsidP="00BC0E3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Moção</w:t>
      </w:r>
      <w:r w:rsidR="005A1641" w:rsidRPr="005A1641">
        <w:rPr>
          <w:rFonts w:ascii="Arial" w:hAnsi="Arial" w:cs="Arial"/>
          <w:b/>
          <w:bCs/>
          <w:sz w:val="24"/>
          <w:szCs w:val="24"/>
        </w:rPr>
        <w:t xml:space="preserve"> nº 12/2021</w:t>
      </w:r>
    </w:p>
    <w:p w14:paraId="218A6DC0" w14:textId="77777777" w:rsidR="00BC0E3F" w:rsidRPr="005A1641" w:rsidRDefault="00BC0E3F" w:rsidP="00BC0E3F">
      <w:pPr>
        <w:ind w:left="3969"/>
        <w:jc w:val="both"/>
        <w:rPr>
          <w:rFonts w:ascii="Arial" w:hAnsi="Arial" w:cs="Arial"/>
          <w:sz w:val="24"/>
          <w:szCs w:val="24"/>
        </w:rPr>
      </w:pPr>
    </w:p>
    <w:p w14:paraId="1340A275" w14:textId="50ED99EE" w:rsidR="00BC0E3F" w:rsidRPr="005A1641" w:rsidRDefault="00BC0E3F" w:rsidP="00BC0E3F">
      <w:pPr>
        <w:ind w:left="3969"/>
        <w:jc w:val="both"/>
        <w:rPr>
          <w:rFonts w:ascii="Arial" w:hAnsi="Arial" w:cs="Arial"/>
          <w:sz w:val="24"/>
          <w:szCs w:val="24"/>
        </w:rPr>
      </w:pPr>
      <w:r w:rsidRPr="005A1641">
        <w:rPr>
          <w:rFonts w:ascii="Arial" w:hAnsi="Arial" w:cs="Arial"/>
          <w:sz w:val="24"/>
          <w:szCs w:val="24"/>
        </w:rPr>
        <w:t xml:space="preserve">Moção de Apoio à aprovação do </w:t>
      </w:r>
      <w:r w:rsidRPr="005A1641">
        <w:rPr>
          <w:rFonts w:ascii="Arial" w:hAnsi="Arial" w:cs="Arial"/>
          <w:b/>
          <w:bCs/>
          <w:sz w:val="24"/>
          <w:szCs w:val="24"/>
        </w:rPr>
        <w:t>P</w:t>
      </w:r>
      <w:r w:rsidR="001D0431" w:rsidRPr="005A1641">
        <w:rPr>
          <w:rFonts w:ascii="Arial" w:hAnsi="Arial" w:cs="Arial"/>
          <w:b/>
          <w:bCs/>
          <w:sz w:val="24"/>
          <w:szCs w:val="24"/>
        </w:rPr>
        <w:t xml:space="preserve">rojeto de </w:t>
      </w:r>
      <w:r w:rsidRPr="005A1641">
        <w:rPr>
          <w:rFonts w:ascii="Arial" w:hAnsi="Arial" w:cs="Arial"/>
          <w:b/>
          <w:bCs/>
          <w:sz w:val="24"/>
          <w:szCs w:val="24"/>
        </w:rPr>
        <w:t>L</w:t>
      </w:r>
      <w:r w:rsidR="001D0431" w:rsidRPr="005A1641">
        <w:rPr>
          <w:rFonts w:ascii="Arial" w:hAnsi="Arial" w:cs="Arial"/>
          <w:b/>
          <w:bCs/>
          <w:sz w:val="24"/>
          <w:szCs w:val="24"/>
        </w:rPr>
        <w:t>ei</w:t>
      </w:r>
      <w:r w:rsidRPr="005A1641">
        <w:rPr>
          <w:rFonts w:ascii="Arial" w:hAnsi="Arial" w:cs="Arial"/>
          <w:b/>
          <w:bCs/>
          <w:sz w:val="24"/>
          <w:szCs w:val="24"/>
        </w:rPr>
        <w:t xml:space="preserve"> nº </w:t>
      </w:r>
      <w:r w:rsidR="001D0431" w:rsidRPr="005A1641">
        <w:rPr>
          <w:rFonts w:ascii="Arial" w:hAnsi="Arial" w:cs="Arial"/>
          <w:b/>
          <w:bCs/>
          <w:sz w:val="24"/>
          <w:szCs w:val="24"/>
        </w:rPr>
        <w:t>147</w:t>
      </w:r>
      <w:r w:rsidRPr="005A1641">
        <w:rPr>
          <w:rFonts w:ascii="Arial" w:hAnsi="Arial" w:cs="Arial"/>
          <w:b/>
          <w:bCs/>
          <w:sz w:val="24"/>
          <w:szCs w:val="24"/>
        </w:rPr>
        <w:t>/2021</w:t>
      </w:r>
      <w:r w:rsidRPr="005A1641">
        <w:rPr>
          <w:rFonts w:ascii="Arial" w:hAnsi="Arial" w:cs="Arial"/>
          <w:sz w:val="24"/>
          <w:szCs w:val="24"/>
        </w:rPr>
        <w:t xml:space="preserve">, em tramitação na Assembleia Legislativa do RS, que </w:t>
      </w:r>
      <w:r w:rsidR="001D0431" w:rsidRPr="005A1641">
        <w:rPr>
          <w:rFonts w:ascii="Arial" w:hAnsi="Arial" w:cs="Arial"/>
          <w:sz w:val="24"/>
          <w:szCs w:val="24"/>
        </w:rPr>
        <w:t>dispõe sobre a unificação dos quadros de pessoal e institui o Plano de Carreira, Cargos, Funções e Remunerações dos servidores efetivos do Poder Judiciário Estadual e dá outras providências</w:t>
      </w:r>
      <w:r w:rsidRPr="005A1641">
        <w:rPr>
          <w:rFonts w:ascii="Arial" w:hAnsi="Arial" w:cs="Arial"/>
          <w:sz w:val="24"/>
          <w:szCs w:val="24"/>
        </w:rPr>
        <w:t>.</w:t>
      </w:r>
    </w:p>
    <w:p w14:paraId="28E3C658" w14:textId="7CFFE455" w:rsidR="00BC0E3F" w:rsidRPr="005A1641" w:rsidRDefault="00BC0E3F">
      <w:pPr>
        <w:rPr>
          <w:rFonts w:ascii="Arial" w:hAnsi="Arial" w:cs="Arial"/>
          <w:sz w:val="24"/>
          <w:szCs w:val="24"/>
        </w:rPr>
      </w:pPr>
    </w:p>
    <w:p w14:paraId="46EAA0C2" w14:textId="2501DFF6" w:rsidR="00E348EC" w:rsidRPr="005A1641" w:rsidRDefault="00BC0E3F" w:rsidP="00E348EC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A1641">
        <w:rPr>
          <w:rFonts w:ascii="Arial" w:hAnsi="Arial" w:cs="Arial"/>
          <w:sz w:val="24"/>
          <w:szCs w:val="24"/>
        </w:rPr>
        <w:t xml:space="preserve">Os Vereadores abaixo assinados, que compõem a Casa Legislativa de </w:t>
      </w:r>
      <w:r w:rsidR="005A1641" w:rsidRPr="005A1641">
        <w:rPr>
          <w:rFonts w:ascii="Arial" w:hAnsi="Arial" w:cs="Arial"/>
          <w:sz w:val="24"/>
          <w:szCs w:val="24"/>
        </w:rPr>
        <w:t>Ametista do Sul-RS</w:t>
      </w:r>
      <w:r w:rsidRPr="005A1641">
        <w:rPr>
          <w:rFonts w:ascii="Arial" w:hAnsi="Arial" w:cs="Arial"/>
          <w:sz w:val="24"/>
          <w:szCs w:val="24"/>
        </w:rPr>
        <w:t xml:space="preserve">, nos termos de seu Regimento Interno, vêm </w:t>
      </w:r>
      <w:r w:rsidR="00E348EC" w:rsidRPr="005A1641">
        <w:rPr>
          <w:rFonts w:ascii="Arial" w:hAnsi="Arial" w:cs="Arial"/>
          <w:sz w:val="24"/>
          <w:szCs w:val="24"/>
        </w:rPr>
        <w:t>apresentar</w:t>
      </w:r>
      <w:r w:rsidRPr="005A1641">
        <w:rPr>
          <w:rFonts w:ascii="Arial" w:hAnsi="Arial" w:cs="Arial"/>
          <w:sz w:val="24"/>
          <w:szCs w:val="24"/>
        </w:rPr>
        <w:t xml:space="preserve"> a presente </w:t>
      </w:r>
      <w:r w:rsidRPr="005A1641">
        <w:rPr>
          <w:rFonts w:ascii="Arial" w:hAnsi="Arial" w:cs="Arial"/>
          <w:b/>
          <w:bCs/>
          <w:sz w:val="24"/>
          <w:szCs w:val="24"/>
        </w:rPr>
        <w:t>MOÇÃO DE APOIO</w:t>
      </w:r>
      <w:r w:rsidR="00E348EC" w:rsidRPr="005A1641">
        <w:rPr>
          <w:rFonts w:ascii="Arial" w:hAnsi="Arial" w:cs="Arial"/>
          <w:sz w:val="24"/>
          <w:szCs w:val="24"/>
        </w:rPr>
        <w:t xml:space="preserve"> à aprovação </w:t>
      </w:r>
      <w:r w:rsidR="000641A5" w:rsidRPr="005A1641">
        <w:rPr>
          <w:rFonts w:ascii="Arial" w:hAnsi="Arial" w:cs="Arial"/>
          <w:sz w:val="24"/>
          <w:szCs w:val="24"/>
        </w:rPr>
        <w:t>irrestrita</w:t>
      </w:r>
      <w:r w:rsidR="00E348EC" w:rsidRPr="005A1641">
        <w:rPr>
          <w:rFonts w:ascii="Arial" w:hAnsi="Arial" w:cs="Arial"/>
          <w:sz w:val="24"/>
          <w:szCs w:val="24"/>
        </w:rPr>
        <w:t xml:space="preserve"> do </w:t>
      </w:r>
      <w:r w:rsidR="00E348EC" w:rsidRPr="005A1641">
        <w:rPr>
          <w:rFonts w:ascii="Arial" w:hAnsi="Arial" w:cs="Arial"/>
          <w:b/>
          <w:bCs/>
          <w:sz w:val="24"/>
          <w:szCs w:val="24"/>
        </w:rPr>
        <w:t>P</w:t>
      </w:r>
      <w:r w:rsidR="001D0431" w:rsidRPr="005A1641">
        <w:rPr>
          <w:rFonts w:ascii="Arial" w:hAnsi="Arial" w:cs="Arial"/>
          <w:b/>
          <w:bCs/>
          <w:sz w:val="24"/>
          <w:szCs w:val="24"/>
        </w:rPr>
        <w:t xml:space="preserve">rojeto de </w:t>
      </w:r>
      <w:r w:rsidR="00E348EC" w:rsidRPr="005A1641">
        <w:rPr>
          <w:rFonts w:ascii="Arial" w:hAnsi="Arial" w:cs="Arial"/>
          <w:b/>
          <w:bCs/>
          <w:sz w:val="24"/>
          <w:szCs w:val="24"/>
        </w:rPr>
        <w:t>L</w:t>
      </w:r>
      <w:r w:rsidR="001D0431" w:rsidRPr="005A1641">
        <w:rPr>
          <w:rFonts w:ascii="Arial" w:hAnsi="Arial" w:cs="Arial"/>
          <w:b/>
          <w:bCs/>
          <w:sz w:val="24"/>
          <w:szCs w:val="24"/>
        </w:rPr>
        <w:t>ei</w:t>
      </w:r>
      <w:r w:rsidR="00E348EC" w:rsidRPr="005A1641">
        <w:rPr>
          <w:rFonts w:ascii="Arial" w:hAnsi="Arial" w:cs="Arial"/>
          <w:b/>
          <w:bCs/>
          <w:sz w:val="24"/>
          <w:szCs w:val="24"/>
        </w:rPr>
        <w:t xml:space="preserve"> nº </w:t>
      </w:r>
      <w:r w:rsidR="001D0431" w:rsidRPr="005A1641">
        <w:rPr>
          <w:rFonts w:ascii="Arial" w:hAnsi="Arial" w:cs="Arial"/>
          <w:b/>
          <w:bCs/>
          <w:sz w:val="24"/>
          <w:szCs w:val="24"/>
        </w:rPr>
        <w:t>147</w:t>
      </w:r>
      <w:r w:rsidR="00E348EC" w:rsidRPr="005A1641">
        <w:rPr>
          <w:rFonts w:ascii="Arial" w:hAnsi="Arial" w:cs="Arial"/>
          <w:b/>
          <w:bCs/>
          <w:sz w:val="24"/>
          <w:szCs w:val="24"/>
        </w:rPr>
        <w:t>/2021</w:t>
      </w:r>
      <w:r w:rsidR="00E348EC" w:rsidRPr="005A1641">
        <w:rPr>
          <w:rFonts w:ascii="Arial" w:hAnsi="Arial" w:cs="Arial"/>
          <w:sz w:val="24"/>
          <w:szCs w:val="24"/>
        </w:rPr>
        <w:t xml:space="preserve">, que </w:t>
      </w:r>
      <w:r w:rsidR="00814574" w:rsidRPr="005A1641">
        <w:rPr>
          <w:rFonts w:ascii="Arial" w:hAnsi="Arial" w:cs="Arial"/>
          <w:sz w:val="24"/>
          <w:szCs w:val="24"/>
        </w:rPr>
        <w:t>trata d</w:t>
      </w:r>
      <w:r w:rsidR="001D0431" w:rsidRPr="005A1641">
        <w:rPr>
          <w:rFonts w:ascii="Arial" w:hAnsi="Arial" w:cs="Arial"/>
          <w:sz w:val="24"/>
          <w:szCs w:val="24"/>
        </w:rPr>
        <w:t xml:space="preserve">a unificação dos quadros de pessoal e institui </w:t>
      </w:r>
      <w:r w:rsidR="00E348EC" w:rsidRPr="005A1641">
        <w:rPr>
          <w:rFonts w:ascii="Arial" w:hAnsi="Arial" w:cs="Arial"/>
          <w:sz w:val="24"/>
          <w:szCs w:val="24"/>
        </w:rPr>
        <w:t>o Plano de Carreira</w:t>
      </w:r>
      <w:r w:rsidR="001D0431" w:rsidRPr="005A1641">
        <w:rPr>
          <w:rFonts w:ascii="Arial" w:hAnsi="Arial" w:cs="Arial"/>
          <w:sz w:val="24"/>
          <w:szCs w:val="24"/>
        </w:rPr>
        <w:t xml:space="preserve">, Cargos, Funções e Remunerações </w:t>
      </w:r>
      <w:r w:rsidR="00E348EC" w:rsidRPr="005A1641">
        <w:rPr>
          <w:rFonts w:ascii="Arial" w:hAnsi="Arial" w:cs="Arial"/>
          <w:sz w:val="24"/>
          <w:szCs w:val="24"/>
        </w:rPr>
        <w:t>dos Servidores do Poder Judiciário</w:t>
      </w:r>
      <w:r w:rsidR="001D0431" w:rsidRPr="005A1641">
        <w:rPr>
          <w:rFonts w:ascii="Arial" w:hAnsi="Arial" w:cs="Arial"/>
          <w:sz w:val="24"/>
          <w:szCs w:val="24"/>
        </w:rPr>
        <w:t xml:space="preserve"> Estadual</w:t>
      </w:r>
      <w:r w:rsidR="00E348EC" w:rsidRPr="005A1641">
        <w:rPr>
          <w:rFonts w:ascii="Arial" w:hAnsi="Arial" w:cs="Arial"/>
          <w:sz w:val="24"/>
          <w:szCs w:val="24"/>
        </w:rPr>
        <w:t>, requerendo, aos Deputados Estaduais que compõem a Assembleia Legislativa do RS, sua aprovação integral.</w:t>
      </w:r>
    </w:p>
    <w:p w14:paraId="493E5ADB" w14:textId="5954B8B1" w:rsidR="00814574" w:rsidRPr="005A1641" w:rsidRDefault="00E348EC" w:rsidP="0081457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A1641">
        <w:rPr>
          <w:rFonts w:ascii="Arial" w:hAnsi="Arial" w:cs="Arial"/>
          <w:sz w:val="24"/>
          <w:szCs w:val="24"/>
        </w:rPr>
        <w:t>O referido Projeto de Lei não possui repercussão orçamentári</w:t>
      </w:r>
      <w:r w:rsidR="00916D17" w:rsidRPr="005A1641">
        <w:rPr>
          <w:rFonts w:ascii="Arial" w:hAnsi="Arial" w:cs="Arial"/>
          <w:sz w:val="24"/>
          <w:szCs w:val="24"/>
        </w:rPr>
        <w:t>a</w:t>
      </w:r>
      <w:r w:rsidR="000641A5" w:rsidRPr="005A1641">
        <w:rPr>
          <w:rFonts w:ascii="Arial" w:hAnsi="Arial" w:cs="Arial"/>
          <w:sz w:val="24"/>
          <w:szCs w:val="24"/>
        </w:rPr>
        <w:t xml:space="preserve"> imediata</w:t>
      </w:r>
      <w:r w:rsidRPr="005A1641">
        <w:rPr>
          <w:rFonts w:ascii="Arial" w:hAnsi="Arial" w:cs="Arial"/>
          <w:sz w:val="24"/>
          <w:szCs w:val="24"/>
        </w:rPr>
        <w:t xml:space="preserve">, por conta da Lei </w:t>
      </w:r>
      <w:proofErr w:type="spellStart"/>
      <w:r w:rsidRPr="005A1641">
        <w:rPr>
          <w:rFonts w:ascii="Arial" w:hAnsi="Arial" w:cs="Arial"/>
          <w:sz w:val="24"/>
          <w:szCs w:val="24"/>
        </w:rPr>
        <w:t>Mansuetto</w:t>
      </w:r>
      <w:proofErr w:type="spellEnd"/>
      <w:r w:rsidRPr="005A1641">
        <w:rPr>
          <w:rFonts w:ascii="Arial" w:hAnsi="Arial" w:cs="Arial"/>
          <w:sz w:val="24"/>
          <w:szCs w:val="24"/>
        </w:rPr>
        <w:t xml:space="preserve"> </w:t>
      </w:r>
      <w:r w:rsidR="009162CA" w:rsidRPr="005A1641">
        <w:rPr>
          <w:rFonts w:ascii="Arial" w:hAnsi="Arial" w:cs="Arial"/>
          <w:sz w:val="24"/>
          <w:szCs w:val="24"/>
        </w:rPr>
        <w:t>(</w:t>
      </w:r>
      <w:r w:rsidRPr="005A1641">
        <w:rPr>
          <w:rFonts w:ascii="Arial" w:hAnsi="Arial" w:cs="Arial"/>
          <w:sz w:val="24"/>
          <w:szCs w:val="24"/>
        </w:rPr>
        <w:t>Lei Complementar nº 173/2020</w:t>
      </w:r>
      <w:r w:rsidR="009162CA" w:rsidRPr="005A1641">
        <w:rPr>
          <w:rFonts w:ascii="Arial" w:hAnsi="Arial" w:cs="Arial"/>
          <w:sz w:val="24"/>
          <w:szCs w:val="24"/>
        </w:rPr>
        <w:t>)</w:t>
      </w:r>
      <w:r w:rsidRPr="005A1641">
        <w:rPr>
          <w:rFonts w:ascii="Arial" w:hAnsi="Arial" w:cs="Arial"/>
          <w:sz w:val="24"/>
          <w:szCs w:val="24"/>
        </w:rPr>
        <w:t xml:space="preserve"> e Lei de Responsabilidade Fiscal </w:t>
      </w:r>
      <w:r w:rsidR="009162CA" w:rsidRPr="005A1641">
        <w:rPr>
          <w:rFonts w:ascii="Arial" w:hAnsi="Arial" w:cs="Arial"/>
          <w:sz w:val="24"/>
          <w:szCs w:val="24"/>
        </w:rPr>
        <w:t>(</w:t>
      </w:r>
      <w:r w:rsidRPr="005A1641">
        <w:rPr>
          <w:rFonts w:ascii="Arial" w:hAnsi="Arial" w:cs="Arial"/>
          <w:sz w:val="24"/>
          <w:szCs w:val="24"/>
        </w:rPr>
        <w:t>Lei Complementar nº 101/2000</w:t>
      </w:r>
      <w:r w:rsidR="009162CA" w:rsidRPr="005A1641">
        <w:rPr>
          <w:rFonts w:ascii="Arial" w:hAnsi="Arial" w:cs="Arial"/>
          <w:sz w:val="24"/>
          <w:szCs w:val="24"/>
        </w:rPr>
        <w:t>)</w:t>
      </w:r>
      <w:r w:rsidRPr="005A1641">
        <w:rPr>
          <w:rFonts w:ascii="Arial" w:hAnsi="Arial" w:cs="Arial"/>
          <w:sz w:val="24"/>
          <w:szCs w:val="24"/>
        </w:rPr>
        <w:t>; promove a desburocratização da administração de pessoal, reduzindo de 48 cargos para apenas 06 cargos no Poder Judiciário; agiliza a distribuição e lotação de servidores, com base no volume da demanda, inclusive, equilibrando a força de trabalho em tod</w:t>
      </w:r>
      <w:r w:rsidR="00814574" w:rsidRPr="005A1641">
        <w:rPr>
          <w:rFonts w:ascii="Arial" w:hAnsi="Arial" w:cs="Arial"/>
          <w:sz w:val="24"/>
          <w:szCs w:val="24"/>
        </w:rPr>
        <w:t>a</w:t>
      </w:r>
      <w:r w:rsidRPr="005A1641">
        <w:rPr>
          <w:rFonts w:ascii="Arial" w:hAnsi="Arial" w:cs="Arial"/>
          <w:sz w:val="24"/>
          <w:szCs w:val="24"/>
        </w:rPr>
        <w:t>s as Comarcas, melhorando a qualidade e rapidez do serviço prestado à população;</w:t>
      </w:r>
      <w:r w:rsidR="00814574" w:rsidRPr="005A1641">
        <w:rPr>
          <w:rFonts w:ascii="Arial" w:hAnsi="Arial" w:cs="Arial"/>
          <w:sz w:val="24"/>
          <w:szCs w:val="24"/>
        </w:rPr>
        <w:t xml:space="preserve"> promove a </w:t>
      </w:r>
      <w:r w:rsidRPr="005A1641">
        <w:rPr>
          <w:rFonts w:ascii="Arial" w:hAnsi="Arial" w:cs="Arial"/>
          <w:sz w:val="24"/>
          <w:szCs w:val="24"/>
        </w:rPr>
        <w:t>implant</w:t>
      </w:r>
      <w:r w:rsidR="00814574" w:rsidRPr="005A1641">
        <w:rPr>
          <w:rFonts w:ascii="Arial" w:hAnsi="Arial" w:cs="Arial"/>
          <w:sz w:val="24"/>
          <w:szCs w:val="24"/>
        </w:rPr>
        <w:t>ação d</w:t>
      </w:r>
      <w:r w:rsidRPr="005A1641">
        <w:rPr>
          <w:rFonts w:ascii="Arial" w:hAnsi="Arial" w:cs="Arial"/>
          <w:sz w:val="24"/>
          <w:szCs w:val="24"/>
        </w:rPr>
        <w:t>o processo eletrônico</w:t>
      </w:r>
      <w:r w:rsidR="00814574" w:rsidRPr="005A1641">
        <w:rPr>
          <w:rFonts w:ascii="Arial" w:hAnsi="Arial" w:cs="Arial"/>
          <w:sz w:val="24"/>
          <w:szCs w:val="24"/>
        </w:rPr>
        <w:t xml:space="preserve">, inclusive nos </w:t>
      </w:r>
      <w:r w:rsidRPr="005A1641">
        <w:rPr>
          <w:rFonts w:ascii="Arial" w:hAnsi="Arial" w:cs="Arial"/>
          <w:sz w:val="24"/>
          <w:szCs w:val="24"/>
        </w:rPr>
        <w:t>processos físicos</w:t>
      </w:r>
      <w:r w:rsidR="00814574" w:rsidRPr="005A1641">
        <w:rPr>
          <w:rFonts w:ascii="Arial" w:hAnsi="Arial" w:cs="Arial"/>
          <w:sz w:val="24"/>
          <w:szCs w:val="24"/>
        </w:rPr>
        <w:t>,</w:t>
      </w:r>
      <w:r w:rsidRPr="005A1641">
        <w:rPr>
          <w:rFonts w:ascii="Arial" w:hAnsi="Arial" w:cs="Arial"/>
          <w:sz w:val="24"/>
          <w:szCs w:val="24"/>
        </w:rPr>
        <w:t xml:space="preserve"> </w:t>
      </w:r>
      <w:r w:rsidR="00814574" w:rsidRPr="005A1641">
        <w:rPr>
          <w:rFonts w:ascii="Arial" w:hAnsi="Arial" w:cs="Arial"/>
          <w:sz w:val="24"/>
          <w:szCs w:val="24"/>
        </w:rPr>
        <w:t xml:space="preserve">e </w:t>
      </w:r>
      <w:r w:rsidRPr="005A1641">
        <w:rPr>
          <w:rFonts w:ascii="Arial" w:hAnsi="Arial" w:cs="Arial"/>
          <w:sz w:val="24"/>
          <w:szCs w:val="24"/>
        </w:rPr>
        <w:t>cria uma série de funções para cartórios descentralizados, unidades que independentemente de sua localização, poderão efetivar atos processuais em diferentes lugares do Estado, dando mais celeridade à Justiça, favorecendo, assim, toda a população gaúcha.</w:t>
      </w:r>
    </w:p>
    <w:p w14:paraId="5C78ED6E" w14:textId="3C7CBED6" w:rsidR="00E348EC" w:rsidRPr="005A1641" w:rsidRDefault="00E348EC" w:rsidP="0081457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A1641">
        <w:rPr>
          <w:rFonts w:ascii="Arial" w:hAnsi="Arial" w:cs="Arial"/>
          <w:sz w:val="24"/>
          <w:szCs w:val="24"/>
        </w:rPr>
        <w:lastRenderedPageBreak/>
        <w:t>A aprovação do Plano de Carreira promoverá a atualização das estruturas do Poder Judiciário, adequando-as à modernidade. O PCCS permite a inovação da gestão administrativa dos recursos humanos do T</w:t>
      </w:r>
      <w:r w:rsidR="00814574" w:rsidRPr="005A1641">
        <w:rPr>
          <w:rFonts w:ascii="Arial" w:hAnsi="Arial" w:cs="Arial"/>
          <w:sz w:val="24"/>
          <w:szCs w:val="24"/>
        </w:rPr>
        <w:t xml:space="preserve">ribunal de </w:t>
      </w:r>
      <w:r w:rsidRPr="005A1641">
        <w:rPr>
          <w:rFonts w:ascii="Arial" w:hAnsi="Arial" w:cs="Arial"/>
          <w:sz w:val="24"/>
          <w:szCs w:val="24"/>
        </w:rPr>
        <w:t>J</w:t>
      </w:r>
      <w:r w:rsidR="00814574" w:rsidRPr="005A1641">
        <w:rPr>
          <w:rFonts w:ascii="Arial" w:hAnsi="Arial" w:cs="Arial"/>
          <w:sz w:val="24"/>
          <w:szCs w:val="24"/>
        </w:rPr>
        <w:t>ustiça</w:t>
      </w:r>
      <w:r w:rsidRPr="005A1641">
        <w:rPr>
          <w:rFonts w:ascii="Arial" w:hAnsi="Arial" w:cs="Arial"/>
          <w:sz w:val="24"/>
          <w:szCs w:val="24"/>
        </w:rPr>
        <w:t xml:space="preserve">, promovendo um aumento na qualidade, eficiência e produtividade dos serviços aos cidadãos. </w:t>
      </w:r>
    </w:p>
    <w:p w14:paraId="18B1F2B5" w14:textId="346075FB" w:rsidR="00814574" w:rsidRPr="005A1641" w:rsidRDefault="00814574" w:rsidP="0081457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A1641">
        <w:rPr>
          <w:rFonts w:ascii="Arial" w:hAnsi="Arial" w:cs="Arial"/>
          <w:sz w:val="24"/>
          <w:szCs w:val="24"/>
        </w:rPr>
        <w:t xml:space="preserve">Pelos motivos acima expostos, a Câmara de Vereadores de </w:t>
      </w:r>
      <w:r w:rsidR="005A1641" w:rsidRPr="005A1641">
        <w:rPr>
          <w:rFonts w:ascii="Arial" w:hAnsi="Arial" w:cs="Arial"/>
          <w:sz w:val="24"/>
          <w:szCs w:val="24"/>
        </w:rPr>
        <w:t>Ametista do Sul-RS</w:t>
      </w:r>
      <w:r w:rsidRPr="005A1641">
        <w:rPr>
          <w:rFonts w:ascii="Arial" w:hAnsi="Arial" w:cs="Arial"/>
          <w:sz w:val="24"/>
          <w:szCs w:val="24"/>
        </w:rPr>
        <w:t xml:space="preserve">, por meio dos Vereadores que subscrevem a presente Moção, torna público o apoio </w:t>
      </w:r>
      <w:r w:rsidR="000641A5" w:rsidRPr="005A1641">
        <w:rPr>
          <w:rFonts w:ascii="Arial" w:hAnsi="Arial" w:cs="Arial"/>
          <w:sz w:val="24"/>
          <w:szCs w:val="24"/>
        </w:rPr>
        <w:t>à</w:t>
      </w:r>
      <w:r w:rsidRPr="005A1641">
        <w:rPr>
          <w:rFonts w:ascii="Arial" w:hAnsi="Arial" w:cs="Arial"/>
          <w:sz w:val="24"/>
          <w:szCs w:val="24"/>
        </w:rPr>
        <w:t xml:space="preserve"> aprovação integral do </w:t>
      </w:r>
      <w:r w:rsidRPr="005A1641">
        <w:rPr>
          <w:rFonts w:ascii="Arial" w:hAnsi="Arial" w:cs="Arial"/>
          <w:b/>
          <w:bCs/>
          <w:sz w:val="24"/>
          <w:szCs w:val="24"/>
        </w:rPr>
        <w:t xml:space="preserve">PL </w:t>
      </w:r>
      <w:r w:rsidR="001D0431" w:rsidRPr="005A1641">
        <w:rPr>
          <w:rFonts w:ascii="Arial" w:hAnsi="Arial" w:cs="Arial"/>
          <w:b/>
          <w:bCs/>
          <w:sz w:val="24"/>
          <w:szCs w:val="24"/>
        </w:rPr>
        <w:t>147</w:t>
      </w:r>
      <w:r w:rsidRPr="005A1641">
        <w:rPr>
          <w:rFonts w:ascii="Arial" w:hAnsi="Arial" w:cs="Arial"/>
          <w:b/>
          <w:bCs/>
          <w:sz w:val="24"/>
          <w:szCs w:val="24"/>
        </w:rPr>
        <w:t>/2021</w:t>
      </w:r>
      <w:r w:rsidRPr="005A1641">
        <w:rPr>
          <w:rFonts w:ascii="Arial" w:hAnsi="Arial" w:cs="Arial"/>
          <w:sz w:val="24"/>
          <w:szCs w:val="24"/>
        </w:rPr>
        <w:t xml:space="preserve">, que </w:t>
      </w:r>
      <w:r w:rsidR="001D0431" w:rsidRPr="005A1641">
        <w:rPr>
          <w:rFonts w:ascii="Arial" w:hAnsi="Arial" w:cs="Arial"/>
          <w:sz w:val="24"/>
          <w:szCs w:val="24"/>
        </w:rPr>
        <w:t>trata da unificação dos quadros de pessoal e institui o Plano de Carreira, Cargos, Funções e Remunerações dos Servidores do Poder Judiciário Estadual</w:t>
      </w:r>
      <w:r w:rsidRPr="005A1641">
        <w:rPr>
          <w:rFonts w:ascii="Arial" w:hAnsi="Arial" w:cs="Arial"/>
          <w:sz w:val="24"/>
          <w:szCs w:val="24"/>
        </w:rPr>
        <w:t>.</w:t>
      </w:r>
    </w:p>
    <w:p w14:paraId="1C928884" w14:textId="3C8BEF9B" w:rsidR="00814574" w:rsidRPr="005A1641" w:rsidRDefault="00814574" w:rsidP="0081457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A1BDF06" w14:textId="4A98338C" w:rsidR="005A1641" w:rsidRPr="005A1641" w:rsidRDefault="00814574" w:rsidP="005A1641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A1641">
        <w:rPr>
          <w:rFonts w:ascii="Arial" w:hAnsi="Arial" w:cs="Arial"/>
          <w:sz w:val="24"/>
          <w:szCs w:val="24"/>
        </w:rPr>
        <w:t>Sala de reuniões</w:t>
      </w:r>
      <w:r w:rsidR="005A1641" w:rsidRPr="005A1641">
        <w:rPr>
          <w:rFonts w:ascii="Arial" w:hAnsi="Arial" w:cs="Arial"/>
          <w:sz w:val="24"/>
          <w:szCs w:val="24"/>
        </w:rPr>
        <w:t xml:space="preserve"> da Câmara Municipal de Vereadores de Ametista do Sul-RS</w:t>
      </w:r>
      <w:r w:rsidRPr="005A1641">
        <w:rPr>
          <w:rFonts w:ascii="Arial" w:hAnsi="Arial" w:cs="Arial"/>
          <w:sz w:val="24"/>
          <w:szCs w:val="24"/>
        </w:rPr>
        <w:t xml:space="preserve">, </w:t>
      </w:r>
      <w:r w:rsidR="005A1641" w:rsidRPr="005A1641">
        <w:rPr>
          <w:rFonts w:ascii="Arial" w:hAnsi="Arial" w:cs="Arial"/>
          <w:sz w:val="24"/>
          <w:szCs w:val="24"/>
        </w:rPr>
        <w:t xml:space="preserve">dia 02 de agosto </w:t>
      </w:r>
      <w:r w:rsidRPr="005A1641">
        <w:rPr>
          <w:rFonts w:ascii="Arial" w:hAnsi="Arial" w:cs="Arial"/>
          <w:sz w:val="24"/>
          <w:szCs w:val="24"/>
        </w:rPr>
        <w:t>de 2021.</w:t>
      </w:r>
    </w:p>
    <w:p w14:paraId="44F0F3E8" w14:textId="4BFE540E" w:rsidR="005A1641" w:rsidRDefault="005A1641" w:rsidP="005A1641">
      <w:pPr>
        <w:pStyle w:val="SemEspaamento"/>
        <w:rPr>
          <w:rFonts w:ascii="Arial" w:hAnsi="Arial" w:cs="Arial"/>
          <w:sz w:val="24"/>
          <w:szCs w:val="24"/>
        </w:rPr>
      </w:pPr>
    </w:p>
    <w:p w14:paraId="76EB80E3" w14:textId="77777777" w:rsidR="005A1641" w:rsidRPr="005A1641" w:rsidRDefault="005A1641" w:rsidP="005A1641">
      <w:pPr>
        <w:pStyle w:val="SemEspaamento"/>
        <w:rPr>
          <w:rFonts w:ascii="Arial" w:hAnsi="Arial" w:cs="Arial"/>
          <w:sz w:val="24"/>
          <w:szCs w:val="24"/>
        </w:rPr>
      </w:pPr>
    </w:p>
    <w:p w14:paraId="1ACF772F" w14:textId="4774ACDE" w:rsidR="005A1641" w:rsidRPr="005A1641" w:rsidRDefault="005A1641" w:rsidP="005A1641">
      <w:pPr>
        <w:pStyle w:val="SemEspaamento"/>
        <w:rPr>
          <w:rFonts w:ascii="Arial" w:hAnsi="Arial" w:cs="Arial"/>
          <w:sz w:val="24"/>
          <w:szCs w:val="24"/>
        </w:rPr>
      </w:pPr>
      <w:r w:rsidRPr="005A1641">
        <w:rPr>
          <w:rFonts w:ascii="Arial" w:hAnsi="Arial" w:cs="Arial"/>
          <w:sz w:val="24"/>
          <w:szCs w:val="24"/>
        </w:rPr>
        <w:t>CLAUDIONOR CAPRA</w:t>
      </w:r>
      <w:r w:rsidR="0024766B">
        <w:rPr>
          <w:rFonts w:ascii="Arial" w:hAnsi="Arial" w:cs="Arial"/>
          <w:sz w:val="24"/>
          <w:szCs w:val="24"/>
        </w:rPr>
        <w:t xml:space="preserve"> </w:t>
      </w:r>
    </w:p>
    <w:p w14:paraId="3C34A0C6" w14:textId="4A08B1C2" w:rsidR="005A1641" w:rsidRPr="005A1641" w:rsidRDefault="005A1641" w:rsidP="005A1641">
      <w:pPr>
        <w:pStyle w:val="SemEspaamento"/>
        <w:rPr>
          <w:rFonts w:ascii="Arial" w:hAnsi="Arial" w:cs="Arial"/>
          <w:sz w:val="24"/>
          <w:szCs w:val="24"/>
        </w:rPr>
      </w:pPr>
      <w:r w:rsidRPr="005A1641">
        <w:rPr>
          <w:rFonts w:ascii="Arial" w:hAnsi="Arial" w:cs="Arial"/>
          <w:sz w:val="24"/>
          <w:szCs w:val="24"/>
        </w:rPr>
        <w:t>Vereador</w:t>
      </w:r>
    </w:p>
    <w:p w14:paraId="660CF811" w14:textId="6645956B" w:rsidR="00A01E84" w:rsidRDefault="00A01E84" w:rsidP="005A1641">
      <w:pPr>
        <w:pStyle w:val="SemEspaamento"/>
        <w:rPr>
          <w:rFonts w:ascii="Arial" w:hAnsi="Arial" w:cs="Arial"/>
          <w:sz w:val="24"/>
          <w:szCs w:val="24"/>
        </w:rPr>
      </w:pPr>
    </w:p>
    <w:p w14:paraId="168211F3" w14:textId="0623A08C" w:rsidR="005A1641" w:rsidRDefault="005A1641" w:rsidP="0024766B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JULIANE GARLET</w:t>
      </w:r>
    </w:p>
    <w:p w14:paraId="1FD2D994" w14:textId="6218A99F" w:rsidR="005A1641" w:rsidRDefault="005A1641" w:rsidP="0024766B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14:paraId="40EC6D43" w14:textId="49287EC1" w:rsidR="005A1641" w:rsidRDefault="005A1641" w:rsidP="005A1641">
      <w:pPr>
        <w:pStyle w:val="SemEspaamento"/>
        <w:rPr>
          <w:rFonts w:ascii="Arial" w:hAnsi="Arial" w:cs="Arial"/>
          <w:sz w:val="24"/>
          <w:szCs w:val="24"/>
        </w:rPr>
      </w:pPr>
    </w:p>
    <w:p w14:paraId="31937CAB" w14:textId="315B895B" w:rsidR="005A1641" w:rsidRDefault="005A1641" w:rsidP="005A1641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LAURY RIBEIRO</w:t>
      </w:r>
    </w:p>
    <w:p w14:paraId="1FB13278" w14:textId="7844442B" w:rsidR="005A1641" w:rsidRDefault="005A1641" w:rsidP="005A1641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</w:p>
    <w:p w14:paraId="6DF80E85" w14:textId="6051E98B" w:rsidR="005A1641" w:rsidRDefault="005A1641" w:rsidP="005A1641">
      <w:pPr>
        <w:pStyle w:val="SemEspaamento"/>
        <w:rPr>
          <w:rFonts w:ascii="Arial" w:hAnsi="Arial" w:cs="Arial"/>
          <w:sz w:val="24"/>
          <w:szCs w:val="24"/>
        </w:rPr>
      </w:pPr>
    </w:p>
    <w:p w14:paraId="0BE3DB19" w14:textId="6A361631" w:rsidR="005A1641" w:rsidRDefault="005A1641" w:rsidP="0024766B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JOSIAS MARQUES DE OLIVEIRA</w:t>
      </w:r>
    </w:p>
    <w:p w14:paraId="37FE45BF" w14:textId="1E3D91D5" w:rsidR="005A1641" w:rsidRDefault="0024766B" w:rsidP="0024766B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bookmarkStart w:id="0" w:name="_GoBack"/>
      <w:bookmarkEnd w:id="0"/>
      <w:r w:rsidR="005A1641">
        <w:rPr>
          <w:rFonts w:ascii="Arial" w:hAnsi="Arial" w:cs="Arial"/>
          <w:sz w:val="24"/>
          <w:szCs w:val="24"/>
        </w:rPr>
        <w:t>ereador</w:t>
      </w:r>
    </w:p>
    <w:p w14:paraId="16CDA4B8" w14:textId="6A34ECD3" w:rsidR="005A1641" w:rsidRDefault="005A1641" w:rsidP="005A1641">
      <w:pPr>
        <w:pStyle w:val="SemEspaamento"/>
        <w:rPr>
          <w:rFonts w:ascii="Arial" w:hAnsi="Arial" w:cs="Arial"/>
          <w:sz w:val="24"/>
          <w:szCs w:val="24"/>
        </w:rPr>
      </w:pPr>
    </w:p>
    <w:p w14:paraId="0B6E4D85" w14:textId="21A0AC41" w:rsidR="005A1641" w:rsidRDefault="005A1641" w:rsidP="005A1641">
      <w:pPr>
        <w:pStyle w:val="SemEspaamento"/>
        <w:rPr>
          <w:rFonts w:ascii="Arial" w:hAnsi="Arial" w:cs="Arial"/>
          <w:sz w:val="24"/>
          <w:szCs w:val="24"/>
        </w:rPr>
      </w:pPr>
    </w:p>
    <w:p w14:paraId="2BFCF149" w14:textId="77777777" w:rsidR="005A1641" w:rsidRPr="005A1641" w:rsidRDefault="005A1641" w:rsidP="005A1641">
      <w:pPr>
        <w:pStyle w:val="SemEspaamento"/>
        <w:rPr>
          <w:rFonts w:ascii="Arial" w:hAnsi="Arial" w:cs="Arial"/>
          <w:sz w:val="24"/>
          <w:szCs w:val="24"/>
        </w:rPr>
      </w:pPr>
    </w:p>
    <w:p w14:paraId="7651F721" w14:textId="4182960A" w:rsidR="00A01E84" w:rsidRPr="005A1641" w:rsidRDefault="00A01E84" w:rsidP="005A1641">
      <w:pPr>
        <w:pStyle w:val="SemEspaamento"/>
        <w:rPr>
          <w:rFonts w:ascii="Arial" w:hAnsi="Arial" w:cs="Arial"/>
          <w:sz w:val="24"/>
          <w:szCs w:val="24"/>
        </w:rPr>
      </w:pPr>
    </w:p>
    <w:p w14:paraId="49C2CA95" w14:textId="50E2A4DF" w:rsidR="00A01E84" w:rsidRPr="005A1641" w:rsidRDefault="00A01E84" w:rsidP="005A1641">
      <w:pPr>
        <w:pStyle w:val="SemEspaamento"/>
        <w:rPr>
          <w:rFonts w:ascii="Arial" w:hAnsi="Arial" w:cs="Arial"/>
          <w:sz w:val="24"/>
          <w:szCs w:val="24"/>
        </w:rPr>
      </w:pPr>
    </w:p>
    <w:p w14:paraId="21DBEAB0" w14:textId="0CC71617" w:rsidR="00A01E84" w:rsidRPr="005A1641" w:rsidRDefault="00A01E84" w:rsidP="005A1641">
      <w:pPr>
        <w:pStyle w:val="SemEspaamento"/>
        <w:rPr>
          <w:rFonts w:ascii="Arial" w:hAnsi="Arial" w:cs="Arial"/>
          <w:sz w:val="24"/>
          <w:szCs w:val="24"/>
        </w:rPr>
      </w:pPr>
    </w:p>
    <w:p w14:paraId="4CA73404" w14:textId="4583581E" w:rsidR="00A01E84" w:rsidRPr="005A1641" w:rsidRDefault="00A01E84" w:rsidP="005A1641">
      <w:pPr>
        <w:pStyle w:val="SemEspaamento"/>
        <w:rPr>
          <w:rFonts w:ascii="Arial" w:hAnsi="Arial" w:cs="Arial"/>
          <w:sz w:val="24"/>
          <w:szCs w:val="24"/>
        </w:rPr>
      </w:pPr>
    </w:p>
    <w:p w14:paraId="5AD8487E" w14:textId="3662028F" w:rsidR="00A01E84" w:rsidRPr="005A1641" w:rsidRDefault="00A01E84" w:rsidP="005A1641">
      <w:pPr>
        <w:pStyle w:val="SemEspaamento"/>
        <w:rPr>
          <w:rFonts w:ascii="Arial" w:hAnsi="Arial" w:cs="Arial"/>
          <w:sz w:val="24"/>
          <w:szCs w:val="24"/>
        </w:rPr>
      </w:pPr>
    </w:p>
    <w:p w14:paraId="286DB969" w14:textId="146EC046" w:rsidR="00A01E84" w:rsidRPr="005A1641" w:rsidRDefault="00A01E84" w:rsidP="005A1641">
      <w:pPr>
        <w:pStyle w:val="SemEspaamento"/>
        <w:rPr>
          <w:rFonts w:ascii="Arial" w:hAnsi="Arial" w:cs="Arial"/>
          <w:sz w:val="24"/>
          <w:szCs w:val="24"/>
        </w:rPr>
      </w:pPr>
    </w:p>
    <w:p w14:paraId="77D2E9B6" w14:textId="715CD25E" w:rsidR="00A01E84" w:rsidRPr="005A1641" w:rsidRDefault="00A01E84" w:rsidP="005A1641">
      <w:pPr>
        <w:pStyle w:val="SemEspaamento"/>
        <w:rPr>
          <w:rFonts w:ascii="Arial" w:hAnsi="Arial" w:cs="Arial"/>
          <w:sz w:val="24"/>
          <w:szCs w:val="24"/>
        </w:rPr>
      </w:pPr>
    </w:p>
    <w:p w14:paraId="10FF45AE" w14:textId="2C20DC7C" w:rsidR="00A01E84" w:rsidRPr="005A1641" w:rsidRDefault="00A01E84" w:rsidP="005A1641">
      <w:pPr>
        <w:pStyle w:val="SemEspaamento"/>
        <w:rPr>
          <w:rFonts w:ascii="Arial" w:hAnsi="Arial" w:cs="Arial"/>
          <w:sz w:val="24"/>
          <w:szCs w:val="24"/>
        </w:rPr>
      </w:pPr>
    </w:p>
    <w:p w14:paraId="03B74456" w14:textId="28C54F11" w:rsidR="00A01E84" w:rsidRPr="005A1641" w:rsidRDefault="00A01E84" w:rsidP="00BC0E3F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BAB84F3" w14:textId="77777777" w:rsidR="005A1641" w:rsidRDefault="005A1641" w:rsidP="00BC0E3F">
      <w:pPr>
        <w:spacing w:line="36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</w:p>
    <w:p w14:paraId="3476FF04" w14:textId="785CD02F" w:rsidR="00A01E84" w:rsidRPr="005A1641" w:rsidRDefault="00A01E84" w:rsidP="00BC0E3F">
      <w:pPr>
        <w:spacing w:line="36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5A1641">
        <w:rPr>
          <w:rFonts w:ascii="Arial" w:hAnsi="Arial" w:cs="Arial"/>
          <w:b/>
          <w:bCs/>
          <w:sz w:val="24"/>
          <w:szCs w:val="24"/>
        </w:rPr>
        <w:lastRenderedPageBreak/>
        <w:t>À Assembleia Legislativa do Estado do RS</w:t>
      </w:r>
    </w:p>
    <w:p w14:paraId="7DB3E0D0" w14:textId="78C47DD3" w:rsidR="000E5611" w:rsidRPr="005A1641" w:rsidRDefault="00A01E84" w:rsidP="000E5611">
      <w:pPr>
        <w:spacing w:line="36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5A1641">
        <w:rPr>
          <w:rFonts w:ascii="Arial" w:hAnsi="Arial" w:cs="Arial"/>
          <w:b/>
          <w:bCs/>
          <w:sz w:val="24"/>
          <w:szCs w:val="24"/>
        </w:rPr>
        <w:t>Ao Presidente da AL, Deputado Gabriel Souza</w:t>
      </w:r>
    </w:p>
    <w:p w14:paraId="0366DCA3" w14:textId="6452EAB1" w:rsidR="00A01E84" w:rsidRPr="005A1641" w:rsidRDefault="00A01E84" w:rsidP="00BC0E3F">
      <w:pPr>
        <w:spacing w:line="36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5A1641">
        <w:rPr>
          <w:rFonts w:ascii="Arial" w:hAnsi="Arial" w:cs="Arial"/>
          <w:b/>
          <w:bCs/>
          <w:sz w:val="24"/>
          <w:szCs w:val="24"/>
        </w:rPr>
        <w:t>Aos Deputados Estaduais do RS</w:t>
      </w:r>
    </w:p>
    <w:p w14:paraId="39599CF4" w14:textId="6D28A9C0" w:rsidR="00A01E84" w:rsidRPr="005A1641" w:rsidRDefault="00A01E84" w:rsidP="00A01E84">
      <w:pPr>
        <w:spacing w:line="36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5A1641">
        <w:rPr>
          <w:rFonts w:ascii="Arial" w:hAnsi="Arial" w:cs="Arial"/>
          <w:b/>
          <w:bCs/>
          <w:sz w:val="24"/>
          <w:szCs w:val="24"/>
        </w:rPr>
        <w:t>Praça Marechal Deodoro, 101 - Porto Alegre/RS</w:t>
      </w:r>
    </w:p>
    <w:p w14:paraId="6812FF83" w14:textId="7C1D73DE" w:rsidR="000E5611" w:rsidRPr="005A1641" w:rsidRDefault="000E5611" w:rsidP="000E561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A1641">
        <w:rPr>
          <w:rFonts w:ascii="Arial" w:hAnsi="Arial" w:cs="Arial"/>
          <w:b/>
          <w:bCs/>
          <w:sz w:val="24"/>
          <w:szCs w:val="24"/>
          <w:u w:val="single"/>
        </w:rPr>
        <w:t>E-mails para envio das moções de apoio:</w:t>
      </w:r>
    </w:p>
    <w:p w14:paraId="7794B775" w14:textId="62C993B4" w:rsidR="000641A5" w:rsidRPr="00A50E06" w:rsidRDefault="000641A5" w:rsidP="000E5611">
      <w:pPr>
        <w:spacing w:line="360" w:lineRule="auto"/>
        <w:jc w:val="both"/>
        <w:rPr>
          <w:rStyle w:val="Hyperlink"/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A50E06">
        <w:rPr>
          <w:rFonts w:ascii="Arial" w:hAnsi="Arial" w:cs="Arial"/>
          <w:b/>
          <w:bCs/>
          <w:sz w:val="24"/>
          <w:szCs w:val="24"/>
          <w:lang w:val="en-US"/>
        </w:rPr>
        <w:t xml:space="preserve">ABOJERIS: </w:t>
      </w:r>
      <w:hyperlink r:id="rId5" w:history="1">
        <w:r w:rsidR="005A7B38" w:rsidRPr="00A50E06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en-US"/>
          </w:rPr>
          <w:t>presidente@abojeris.com.br</w:t>
        </w:r>
      </w:hyperlink>
      <w:r w:rsidR="005A7B38" w:rsidRPr="00A50E06">
        <w:rPr>
          <w:rStyle w:val="Hyperlink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</w:p>
    <w:p w14:paraId="6A343DD3" w14:textId="4E454F25" w:rsidR="005A7B38" w:rsidRPr="00A50E06" w:rsidRDefault="005A7B38" w:rsidP="000E5611">
      <w:pPr>
        <w:spacing w:line="360" w:lineRule="auto"/>
        <w:jc w:val="both"/>
        <w:rPr>
          <w:rStyle w:val="Hyperlink"/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A50E06">
        <w:rPr>
          <w:rFonts w:ascii="Arial" w:hAnsi="Arial" w:cs="Arial"/>
          <w:b/>
          <w:bCs/>
          <w:sz w:val="24"/>
          <w:szCs w:val="24"/>
          <w:lang w:val="en-US"/>
        </w:rPr>
        <w:t>ASJ</w:t>
      </w:r>
      <w:r w:rsidRPr="00A50E06">
        <w:rPr>
          <w:b/>
          <w:bCs/>
          <w:sz w:val="24"/>
          <w:szCs w:val="24"/>
          <w:lang w:val="en-US"/>
        </w:rPr>
        <w:t>:</w:t>
      </w:r>
      <w:r w:rsidRPr="00A50E06">
        <w:rPr>
          <w:rStyle w:val="Hyperlink"/>
          <w:rFonts w:ascii="Arial" w:hAnsi="Arial" w:cs="Arial"/>
          <w:sz w:val="24"/>
          <w:szCs w:val="24"/>
          <w:u w:val="none"/>
          <w:shd w:val="clear" w:color="auto" w:fill="FFFFFF"/>
          <w:lang w:val="en-US"/>
        </w:rPr>
        <w:t xml:space="preserve"> </w:t>
      </w:r>
      <w:hyperlink r:id="rId6" w:history="1">
        <w:r w:rsidR="00196827" w:rsidRPr="00A50E06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en-US"/>
          </w:rPr>
          <w:t>asjrs@asjrs.org.br</w:t>
        </w:r>
      </w:hyperlink>
    </w:p>
    <w:p w14:paraId="5D0D51C1" w14:textId="2647A6AC" w:rsidR="00196827" w:rsidRPr="005A1641" w:rsidRDefault="00196827" w:rsidP="00196827">
      <w:pPr>
        <w:spacing w:line="360" w:lineRule="auto"/>
        <w:jc w:val="both"/>
        <w:rPr>
          <w:rStyle w:val="Hyperlink"/>
          <w:rFonts w:ascii="Arial" w:hAnsi="Arial" w:cs="Arial"/>
          <w:sz w:val="24"/>
          <w:szCs w:val="24"/>
          <w:shd w:val="clear" w:color="auto" w:fill="FFFFFF"/>
        </w:rPr>
      </w:pPr>
      <w:r w:rsidRPr="005A1641">
        <w:rPr>
          <w:rFonts w:ascii="Arial" w:hAnsi="Arial" w:cs="Arial"/>
          <w:b/>
          <w:bCs/>
          <w:sz w:val="24"/>
          <w:szCs w:val="24"/>
        </w:rPr>
        <w:t>SINDJUS</w:t>
      </w:r>
      <w:r w:rsidRPr="005A1641">
        <w:rPr>
          <w:b/>
          <w:bCs/>
          <w:sz w:val="24"/>
          <w:szCs w:val="24"/>
        </w:rPr>
        <w:t>:</w:t>
      </w:r>
      <w:r w:rsidRPr="005A1641">
        <w:rPr>
          <w:rStyle w:val="Hyperlink"/>
          <w:rFonts w:ascii="Arial" w:hAnsi="Arial" w:cs="Arial"/>
          <w:sz w:val="24"/>
          <w:szCs w:val="24"/>
          <w:u w:val="none"/>
          <w:shd w:val="clear" w:color="auto" w:fill="FFFFFF"/>
        </w:rPr>
        <w:t xml:space="preserve"> </w:t>
      </w:r>
      <w:hyperlink r:id="rId7" w:history="1">
        <w:r w:rsidRPr="005A1641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contato@sindjus.com.br</w:t>
        </w:r>
      </w:hyperlink>
    </w:p>
    <w:p w14:paraId="7BB2AA40" w14:textId="554158C4" w:rsidR="00196827" w:rsidRPr="005A1641" w:rsidRDefault="00196827" w:rsidP="000E561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433391" w14:textId="3FC3AB3E" w:rsidR="000E5611" w:rsidRPr="005A1641" w:rsidRDefault="000641A5" w:rsidP="000E5611">
      <w:pPr>
        <w:spacing w:line="360" w:lineRule="auto"/>
        <w:jc w:val="both"/>
        <w:rPr>
          <w:rStyle w:val="Hyperlink"/>
          <w:rFonts w:ascii="Arial" w:hAnsi="Arial" w:cs="Arial"/>
          <w:b/>
          <w:bCs/>
          <w:sz w:val="24"/>
          <w:szCs w:val="24"/>
        </w:rPr>
      </w:pPr>
      <w:r w:rsidRPr="005A1641">
        <w:rPr>
          <w:rFonts w:ascii="Arial" w:hAnsi="Arial" w:cs="Arial"/>
          <w:b/>
          <w:bCs/>
          <w:sz w:val="24"/>
          <w:szCs w:val="24"/>
        </w:rPr>
        <w:t>Presidente da AL:</w:t>
      </w:r>
      <w:r w:rsidR="00477C61" w:rsidRPr="005A1641">
        <w:rPr>
          <w:rFonts w:ascii="Arial" w:hAnsi="Arial" w:cs="Arial"/>
          <w:b/>
          <w:bCs/>
          <w:sz w:val="24"/>
          <w:szCs w:val="24"/>
        </w:rPr>
        <w:t xml:space="preserve"> </w:t>
      </w:r>
      <w:r w:rsidR="00477C61" w:rsidRPr="005A1641">
        <w:rPr>
          <w:rFonts w:ascii="Arial" w:hAnsi="Arial" w:cs="Arial"/>
          <w:sz w:val="24"/>
          <w:szCs w:val="24"/>
        </w:rPr>
        <w:t xml:space="preserve">Gabriel Souza - </w:t>
      </w:r>
      <w:hyperlink r:id="rId8" w:history="1">
        <w:r w:rsidR="000E5611" w:rsidRPr="005A1641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gabriel.souza@al.rs.gov.br</w:t>
        </w:r>
      </w:hyperlink>
    </w:p>
    <w:p w14:paraId="7093A2CC" w14:textId="713654DC" w:rsidR="000641A5" w:rsidRPr="005A1641" w:rsidRDefault="000641A5" w:rsidP="000E561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A1641">
        <w:rPr>
          <w:rFonts w:ascii="Arial" w:hAnsi="Arial" w:cs="Arial"/>
          <w:b/>
          <w:bCs/>
          <w:sz w:val="24"/>
          <w:szCs w:val="24"/>
        </w:rPr>
        <w:t>Líderes de Bancadas:</w:t>
      </w:r>
    </w:p>
    <w:p w14:paraId="640961BA" w14:textId="076EA42F" w:rsidR="000641A5" w:rsidRPr="005A1641" w:rsidRDefault="00477C61" w:rsidP="00477C61">
      <w:pPr>
        <w:pStyle w:val="PargrafodaLista"/>
        <w:numPr>
          <w:ilvl w:val="0"/>
          <w:numId w:val="2"/>
        </w:numPr>
        <w:spacing w:line="360" w:lineRule="auto"/>
        <w:jc w:val="both"/>
        <w:rPr>
          <w:rStyle w:val="Hyperlink"/>
          <w:rFonts w:ascii="Arial" w:hAnsi="Arial" w:cs="Arial"/>
          <w:sz w:val="24"/>
          <w:szCs w:val="24"/>
          <w:shd w:val="clear" w:color="auto" w:fill="FFFFFF"/>
        </w:rPr>
      </w:pPr>
      <w:r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PSB - </w:t>
      </w:r>
      <w:proofErr w:type="spellStart"/>
      <w:r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Dalcísio</w:t>
      </w:r>
      <w:proofErr w:type="spellEnd"/>
      <w:r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Oliveira: </w:t>
      </w:r>
      <w:hyperlink r:id="rId9" w:history="1">
        <w:r w:rsidRPr="005A1641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dalciso.oliveira@al.rs.gov.br</w:t>
        </w:r>
      </w:hyperlink>
    </w:p>
    <w:p w14:paraId="7620C371" w14:textId="05D88950" w:rsidR="000641A5" w:rsidRPr="005A1641" w:rsidRDefault="00477C61" w:rsidP="00477C6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373737"/>
          <w:sz w:val="24"/>
          <w:szCs w:val="24"/>
          <w:shd w:val="clear" w:color="auto" w:fill="FFFFFF"/>
        </w:rPr>
      </w:pPr>
      <w:r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CIDADANIA – </w:t>
      </w:r>
      <w:proofErr w:type="spellStart"/>
      <w:r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Any</w:t>
      </w:r>
      <w:proofErr w:type="spellEnd"/>
      <w:r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Ortiz: </w:t>
      </w:r>
      <w:hyperlink r:id="rId10" w:history="1">
        <w:r w:rsidRPr="005A1641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any.ortiz@al.rs.gov.br</w:t>
        </w:r>
      </w:hyperlink>
    </w:p>
    <w:p w14:paraId="2EBE45E1" w14:textId="6AEC0759" w:rsidR="000641A5" w:rsidRPr="00A50E06" w:rsidRDefault="00477C61" w:rsidP="00477C6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373737"/>
          <w:sz w:val="24"/>
          <w:szCs w:val="24"/>
          <w:shd w:val="clear" w:color="auto" w:fill="FFFFFF"/>
          <w:lang w:val="en-US"/>
        </w:rPr>
      </w:pPr>
      <w:r w:rsidRPr="00A50E0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 xml:space="preserve">PSDB – </w:t>
      </w:r>
      <w:proofErr w:type="spellStart"/>
      <w:r w:rsidRPr="00A50E0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>Mateus</w:t>
      </w:r>
      <w:proofErr w:type="spellEnd"/>
      <w:r w:rsidRPr="00A50E0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 xml:space="preserve"> </w:t>
      </w:r>
      <w:proofErr w:type="spellStart"/>
      <w:r w:rsidRPr="00A50E0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>Wesp</w:t>
      </w:r>
      <w:proofErr w:type="spellEnd"/>
      <w:r w:rsidRPr="00A50E0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 xml:space="preserve">: </w:t>
      </w:r>
      <w:hyperlink r:id="rId11" w:history="1">
        <w:r w:rsidRPr="00A50E06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en-US"/>
          </w:rPr>
          <w:t>mateus.wesp@al.rs.gov.br</w:t>
        </w:r>
      </w:hyperlink>
    </w:p>
    <w:p w14:paraId="584F96E1" w14:textId="7C0DFCA1" w:rsidR="000641A5" w:rsidRPr="005A1641" w:rsidRDefault="00477C61" w:rsidP="00477C6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373737"/>
          <w:sz w:val="24"/>
          <w:szCs w:val="24"/>
          <w:shd w:val="clear" w:color="auto" w:fill="FFFFFF"/>
        </w:rPr>
      </w:pPr>
      <w:r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NOVO – </w:t>
      </w:r>
      <w:proofErr w:type="spellStart"/>
      <w:r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Guiseppe</w:t>
      </w:r>
      <w:proofErr w:type="spellEnd"/>
      <w:r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Riesgo</w:t>
      </w:r>
      <w:proofErr w:type="spellEnd"/>
      <w:r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: </w:t>
      </w:r>
      <w:hyperlink r:id="rId12" w:history="1">
        <w:r w:rsidRPr="005A1641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giuseppe.riesgo@al.rs.gov.br</w:t>
        </w:r>
      </w:hyperlink>
    </w:p>
    <w:p w14:paraId="2A05D654" w14:textId="2C83E39E" w:rsidR="000641A5" w:rsidRPr="005A1641" w:rsidRDefault="00477C61" w:rsidP="00477C6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373737"/>
          <w:sz w:val="24"/>
          <w:szCs w:val="24"/>
          <w:shd w:val="clear" w:color="auto" w:fill="FFFFFF"/>
        </w:rPr>
      </w:pPr>
      <w:r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MDB – Vilmar </w:t>
      </w:r>
      <w:proofErr w:type="spellStart"/>
      <w:r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Zanchin</w:t>
      </w:r>
      <w:proofErr w:type="spellEnd"/>
      <w:r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: </w:t>
      </w:r>
      <w:hyperlink r:id="rId13" w:history="1">
        <w:r w:rsidRPr="005A1641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zanchin@al.rs.gov.br</w:t>
        </w:r>
      </w:hyperlink>
    </w:p>
    <w:p w14:paraId="2F015235" w14:textId="6A0DC764" w:rsidR="000641A5" w:rsidRPr="005A1641" w:rsidRDefault="00477C61" w:rsidP="00477C6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373737"/>
          <w:sz w:val="24"/>
          <w:szCs w:val="24"/>
          <w:shd w:val="clear" w:color="auto" w:fill="FFFFFF"/>
        </w:rPr>
      </w:pPr>
      <w:r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DEM – Eric Lins: </w:t>
      </w:r>
      <w:hyperlink r:id="rId14" w:history="1">
        <w:r w:rsidRPr="005A1641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eric.lins@al.rs.gov.br</w:t>
        </w:r>
      </w:hyperlink>
    </w:p>
    <w:p w14:paraId="30DF5A61" w14:textId="3A5866B1" w:rsidR="000641A5" w:rsidRPr="005A1641" w:rsidRDefault="00477C61" w:rsidP="00477C6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373737"/>
          <w:sz w:val="24"/>
          <w:szCs w:val="24"/>
          <w:shd w:val="clear" w:color="auto" w:fill="FFFFFF"/>
        </w:rPr>
      </w:pPr>
      <w:r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PP – Frederico Antunes: </w:t>
      </w:r>
      <w:hyperlink r:id="rId15" w:history="1">
        <w:r w:rsidRPr="005A1641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frederico.antunes@al.rs.gov.br</w:t>
        </w:r>
      </w:hyperlink>
    </w:p>
    <w:p w14:paraId="29401F54" w14:textId="2E839A4E" w:rsidR="000641A5" w:rsidRPr="005A1641" w:rsidRDefault="00477C61" w:rsidP="00477C6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373737"/>
          <w:sz w:val="24"/>
          <w:szCs w:val="24"/>
          <w:shd w:val="clear" w:color="auto" w:fill="FFFFFF"/>
        </w:rPr>
      </w:pPr>
      <w:r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PSL – Tenente Coronel </w:t>
      </w:r>
      <w:proofErr w:type="spellStart"/>
      <w:r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Zucco</w:t>
      </w:r>
      <w:proofErr w:type="spellEnd"/>
      <w:r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: </w:t>
      </w:r>
      <w:hyperlink r:id="rId16" w:history="1">
        <w:r w:rsidRPr="005A1641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tenentecoronel.zucco@al.rs.gov.br</w:t>
        </w:r>
      </w:hyperlink>
    </w:p>
    <w:p w14:paraId="1A34A241" w14:textId="676CE069" w:rsidR="000641A5" w:rsidRPr="00A50E06" w:rsidRDefault="00477C61" w:rsidP="00477C6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373737"/>
          <w:sz w:val="24"/>
          <w:szCs w:val="24"/>
          <w:shd w:val="clear" w:color="auto" w:fill="FFFFFF"/>
          <w:lang w:val="en-US"/>
        </w:rPr>
      </w:pPr>
      <w:r w:rsidRPr="00A50E0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 xml:space="preserve">PTB – </w:t>
      </w:r>
      <w:proofErr w:type="spellStart"/>
      <w:r w:rsidRPr="00A50E0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>Aloísio</w:t>
      </w:r>
      <w:proofErr w:type="spellEnd"/>
      <w:r w:rsidRPr="00A50E0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 xml:space="preserve"> </w:t>
      </w:r>
      <w:proofErr w:type="spellStart"/>
      <w:r w:rsidRPr="00A50E0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>Classmann</w:t>
      </w:r>
      <w:proofErr w:type="spellEnd"/>
      <w:r w:rsidRPr="00A50E0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 xml:space="preserve">: </w:t>
      </w:r>
      <w:hyperlink r:id="rId17" w:history="1">
        <w:r w:rsidRPr="00A50E06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en-US"/>
          </w:rPr>
          <w:t>aloisio.classmann@al.rs.gov.br</w:t>
        </w:r>
      </w:hyperlink>
    </w:p>
    <w:p w14:paraId="42262DD0" w14:textId="55FAC48D" w:rsidR="000641A5" w:rsidRPr="005A1641" w:rsidRDefault="00477C61" w:rsidP="00477C6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373737"/>
          <w:sz w:val="24"/>
          <w:szCs w:val="24"/>
          <w:shd w:val="clear" w:color="auto" w:fill="FFFFFF"/>
        </w:rPr>
      </w:pPr>
      <w:r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PSD – Gaúcho da Geral: </w:t>
      </w:r>
      <w:hyperlink r:id="rId18" w:history="1">
        <w:r w:rsidRPr="005A1641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gaucho.dageral@al.rs.gov.br</w:t>
        </w:r>
      </w:hyperlink>
    </w:p>
    <w:p w14:paraId="02770694" w14:textId="62A5AD19" w:rsidR="000641A5" w:rsidRPr="005A1641" w:rsidRDefault="00477C61" w:rsidP="00477C6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373737"/>
          <w:sz w:val="24"/>
          <w:szCs w:val="24"/>
          <w:shd w:val="clear" w:color="auto" w:fill="FFFFFF"/>
        </w:rPr>
      </w:pPr>
      <w:r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PL – Paparico Bacchi: </w:t>
      </w:r>
      <w:hyperlink r:id="rId19" w:history="1">
        <w:r w:rsidRPr="005A1641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paparico.bacchi@al.rs.gov.br</w:t>
        </w:r>
      </w:hyperlink>
    </w:p>
    <w:p w14:paraId="148CE702" w14:textId="7DD36068" w:rsidR="000641A5" w:rsidRPr="00A50E06" w:rsidRDefault="00477C61" w:rsidP="00477C6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373737"/>
          <w:sz w:val="24"/>
          <w:szCs w:val="24"/>
          <w:shd w:val="clear" w:color="auto" w:fill="FFFFFF"/>
          <w:lang w:val="en-US"/>
        </w:rPr>
      </w:pPr>
      <w:r w:rsidRPr="00A50E0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 xml:space="preserve">PT – </w:t>
      </w:r>
      <w:proofErr w:type="spellStart"/>
      <w:r w:rsidRPr="00A50E0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>Pepe</w:t>
      </w:r>
      <w:proofErr w:type="spellEnd"/>
      <w:r w:rsidRPr="00A50E0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n-US"/>
        </w:rPr>
        <w:t xml:space="preserve"> Vargas: </w:t>
      </w:r>
      <w:hyperlink r:id="rId20" w:history="1">
        <w:r w:rsidRPr="00A50E06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en-US"/>
          </w:rPr>
          <w:t>pepe.vargas@al.rs.gov.br</w:t>
        </w:r>
      </w:hyperlink>
    </w:p>
    <w:p w14:paraId="0AAF42AB" w14:textId="12757772" w:rsidR="000641A5" w:rsidRPr="005A1641" w:rsidRDefault="00477C61" w:rsidP="00477C6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373737"/>
          <w:sz w:val="24"/>
          <w:szCs w:val="24"/>
          <w:shd w:val="clear" w:color="auto" w:fill="FFFFFF"/>
        </w:rPr>
      </w:pPr>
      <w:r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PDT – Juliana Brizola: </w:t>
      </w:r>
      <w:hyperlink r:id="rId21" w:history="1">
        <w:r w:rsidRPr="005A1641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juliana.brizola@al.rs.gov.br</w:t>
        </w:r>
      </w:hyperlink>
    </w:p>
    <w:p w14:paraId="628C0D3B" w14:textId="64D1873D" w:rsidR="000641A5" w:rsidRPr="005A1641" w:rsidRDefault="00477C61" w:rsidP="00477C6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373737"/>
          <w:sz w:val="24"/>
          <w:szCs w:val="24"/>
          <w:shd w:val="clear" w:color="auto" w:fill="FFFFFF"/>
        </w:rPr>
      </w:pPr>
      <w:r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REPUBLICANOS – Sérgio Peres: </w:t>
      </w:r>
      <w:hyperlink r:id="rId22" w:history="1">
        <w:r w:rsidRPr="005A1641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sergio.peres@al.rs.gov.br</w:t>
        </w:r>
      </w:hyperlink>
    </w:p>
    <w:p w14:paraId="23457774" w14:textId="4FE3F0C2" w:rsidR="000641A5" w:rsidRPr="005A1641" w:rsidRDefault="00477C61" w:rsidP="00477C61">
      <w:pPr>
        <w:pStyle w:val="PargrafodaLista"/>
        <w:numPr>
          <w:ilvl w:val="0"/>
          <w:numId w:val="2"/>
        </w:numPr>
        <w:spacing w:line="360" w:lineRule="auto"/>
        <w:jc w:val="both"/>
        <w:rPr>
          <w:rStyle w:val="Hyperlink"/>
          <w:rFonts w:ascii="Arial" w:hAnsi="Arial" w:cs="Arial"/>
          <w:sz w:val="24"/>
          <w:szCs w:val="24"/>
          <w:shd w:val="clear" w:color="auto" w:fill="FFFFFF"/>
        </w:rPr>
      </w:pPr>
      <w:r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PSOL – Luciana Genro: </w:t>
      </w:r>
      <w:hyperlink r:id="rId23" w:history="1">
        <w:r w:rsidRPr="005A1641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luciana.genro@al.rs.gov.br</w:t>
        </w:r>
      </w:hyperlink>
    </w:p>
    <w:p w14:paraId="19BB96A3" w14:textId="1185819C" w:rsidR="000641A5" w:rsidRPr="005A1641" w:rsidRDefault="00477C61" w:rsidP="00477C6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373737"/>
          <w:sz w:val="24"/>
          <w:szCs w:val="24"/>
          <w:shd w:val="clear" w:color="auto" w:fill="FFFFFF"/>
        </w:rPr>
      </w:pPr>
      <w:r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PMB – Rodrigo </w:t>
      </w:r>
      <w:proofErr w:type="spellStart"/>
      <w:r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Maroni</w:t>
      </w:r>
      <w:proofErr w:type="spellEnd"/>
      <w:r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: </w:t>
      </w:r>
      <w:hyperlink r:id="rId24" w:history="1">
        <w:r w:rsidRPr="005A1641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rodrigo.maroni@al.rs.gov.b</w:t>
        </w:r>
      </w:hyperlink>
    </w:p>
    <w:p w14:paraId="74AA9E04" w14:textId="2F1B577E" w:rsidR="000641A5" w:rsidRPr="005A1641" w:rsidRDefault="006F4904" w:rsidP="00477C6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373737"/>
          <w:sz w:val="24"/>
          <w:szCs w:val="24"/>
          <w:shd w:val="clear" w:color="auto" w:fill="FFFFFF"/>
        </w:rPr>
      </w:pPr>
      <w:r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SOLIDARIEDADE</w:t>
      </w:r>
      <w:r w:rsidR="00477C61"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–</w:t>
      </w:r>
      <w:r w:rsidR="00477C61"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Neri o Carteiro</w:t>
      </w:r>
      <w:r w:rsidR="00477C61" w:rsidRPr="005A1641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: </w:t>
      </w:r>
      <w:hyperlink r:id="rId25" w:history="1">
        <w:r w:rsidR="00477C61" w:rsidRPr="005A1641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neri.ocarteiro@al.rs.gov.br</w:t>
        </w:r>
      </w:hyperlink>
    </w:p>
    <w:p w14:paraId="2418DB32" w14:textId="77777777" w:rsidR="000E5611" w:rsidRPr="005A1641" w:rsidRDefault="000E5611" w:rsidP="000E561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0E5611" w:rsidRPr="005A1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E5E4C"/>
    <w:multiLevelType w:val="hybridMultilevel"/>
    <w:tmpl w:val="B5D42D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C555D"/>
    <w:multiLevelType w:val="hybridMultilevel"/>
    <w:tmpl w:val="681A38C2"/>
    <w:lvl w:ilvl="0" w:tplc="E702D5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3F"/>
    <w:rsid w:val="000641A5"/>
    <w:rsid w:val="000E5611"/>
    <w:rsid w:val="00163A38"/>
    <w:rsid w:val="00196827"/>
    <w:rsid w:val="001D0431"/>
    <w:rsid w:val="0024766B"/>
    <w:rsid w:val="002A778A"/>
    <w:rsid w:val="00477C61"/>
    <w:rsid w:val="005A1641"/>
    <w:rsid w:val="005A7B38"/>
    <w:rsid w:val="006F4904"/>
    <w:rsid w:val="00814574"/>
    <w:rsid w:val="009162CA"/>
    <w:rsid w:val="00916D17"/>
    <w:rsid w:val="009C4A9A"/>
    <w:rsid w:val="00A01E84"/>
    <w:rsid w:val="00A50E06"/>
    <w:rsid w:val="00BC0E3F"/>
    <w:rsid w:val="00E114AE"/>
    <w:rsid w:val="00E3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B5E6"/>
  <w15:chartTrackingRefBased/>
  <w15:docId w15:val="{D8D839AE-66AB-441E-9F9A-09B1AB3D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48E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E561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E5611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5A16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.souza@al.rs.gov.br" TargetMode="External"/><Relationship Id="rId13" Type="http://schemas.openxmlformats.org/officeDocument/2006/relationships/hyperlink" Target="mailto:zanchin@al.rs.gov.br" TargetMode="External"/><Relationship Id="rId18" Type="http://schemas.openxmlformats.org/officeDocument/2006/relationships/hyperlink" Target="mailto:gaucho.dageral@al.rs.gov.b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juliana.brizola@al.rs.gov.br" TargetMode="External"/><Relationship Id="rId7" Type="http://schemas.openxmlformats.org/officeDocument/2006/relationships/hyperlink" Target="mailto:contato@sindjus.com.br" TargetMode="External"/><Relationship Id="rId12" Type="http://schemas.openxmlformats.org/officeDocument/2006/relationships/hyperlink" Target="mailto:giuseppe.riesgo@al.rs.gov.br" TargetMode="External"/><Relationship Id="rId17" Type="http://schemas.openxmlformats.org/officeDocument/2006/relationships/hyperlink" Target="mailto:aloisio.classmann@al.rs.gov.br" TargetMode="External"/><Relationship Id="rId25" Type="http://schemas.openxmlformats.org/officeDocument/2006/relationships/hyperlink" Target="mailto:neri.ocarteiro@al.rs.gov.br" TargetMode="External"/><Relationship Id="rId2" Type="http://schemas.openxmlformats.org/officeDocument/2006/relationships/styles" Target="styles.xml"/><Relationship Id="rId16" Type="http://schemas.openxmlformats.org/officeDocument/2006/relationships/hyperlink" Target="mailto:tenentecoronel.zucco@al.rs.gov.br" TargetMode="External"/><Relationship Id="rId20" Type="http://schemas.openxmlformats.org/officeDocument/2006/relationships/hyperlink" Target="mailto:pepe.vargas@al.rs.gov.b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sjrs@asjrs.org.br" TargetMode="External"/><Relationship Id="rId11" Type="http://schemas.openxmlformats.org/officeDocument/2006/relationships/hyperlink" Target="mailto:mateus.wesp@al.rs.gov.br" TargetMode="External"/><Relationship Id="rId24" Type="http://schemas.openxmlformats.org/officeDocument/2006/relationships/hyperlink" Target="mailto:rodrigo.maroni@al.rs.gov.b" TargetMode="External"/><Relationship Id="rId5" Type="http://schemas.openxmlformats.org/officeDocument/2006/relationships/hyperlink" Target="mailto:presidente@abojeris.com.br" TargetMode="External"/><Relationship Id="rId15" Type="http://schemas.openxmlformats.org/officeDocument/2006/relationships/hyperlink" Target="mailto:frederico.antunes@al.rs.gov.br" TargetMode="External"/><Relationship Id="rId23" Type="http://schemas.openxmlformats.org/officeDocument/2006/relationships/hyperlink" Target="mailto:luciana.genro@al.rs.gov.br" TargetMode="External"/><Relationship Id="rId10" Type="http://schemas.openxmlformats.org/officeDocument/2006/relationships/hyperlink" Target="mailto:any.ortiz@al.rs.gov.br" TargetMode="External"/><Relationship Id="rId19" Type="http://schemas.openxmlformats.org/officeDocument/2006/relationships/hyperlink" Target="mailto:paparico.bacchi@al.rs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lciso.oliveira@al.rs.gov.br" TargetMode="External"/><Relationship Id="rId14" Type="http://schemas.openxmlformats.org/officeDocument/2006/relationships/hyperlink" Target="mailto:eric.lins@al.rs.gov.br" TargetMode="External"/><Relationship Id="rId22" Type="http://schemas.openxmlformats.org/officeDocument/2006/relationships/hyperlink" Target="mailto:sergio.peres@al.rs.gov.b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762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Veiga</dc:creator>
  <cp:keywords/>
  <dc:description/>
  <cp:lastModifiedBy>Camara de Vereadores</cp:lastModifiedBy>
  <cp:revision>16</cp:revision>
  <cp:lastPrinted>2021-06-01T18:05:00Z</cp:lastPrinted>
  <dcterms:created xsi:type="dcterms:W3CDTF">2021-04-23T15:17:00Z</dcterms:created>
  <dcterms:modified xsi:type="dcterms:W3CDTF">2021-08-04T14:24:00Z</dcterms:modified>
</cp:coreProperties>
</file>